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附件</w:t>
      </w:r>
      <w:r>
        <w:rPr>
          <w:rFonts w:hint="default" w:ascii="Times New Roman" w:hAnsi="Times New Roman" w:eastAsia="黑体" w:cs="Times New Roman"/>
          <w:b/>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申请创业培训定点机构</w:t>
      </w:r>
      <w:r>
        <w:rPr>
          <w:rFonts w:hint="eastAsia" w:ascii="方正小标宋简体" w:hAnsi="方正小标宋简体" w:eastAsia="方正小标宋简体" w:cs="方正小标宋简体"/>
          <w:b/>
          <w:sz w:val="44"/>
          <w:szCs w:val="44"/>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佐证</w:t>
      </w:r>
      <w:r>
        <w:rPr>
          <w:rFonts w:hint="eastAsia" w:ascii="方正小标宋简体" w:hAnsi="方正小标宋简体" w:eastAsia="方正小标宋简体" w:cs="方正小标宋简体"/>
          <w:b/>
          <w:sz w:val="44"/>
          <w:szCs w:val="44"/>
        </w:rPr>
        <w:t>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sz w:val="32"/>
          <w:szCs w:val="32"/>
          <w:lang w:val="en-US" w:eastAsia="zh-CN"/>
        </w:rPr>
      </w:pPr>
      <w:r>
        <w:rPr>
          <w:rFonts w:hint="eastAsia" w:asciiTheme="majorEastAsia" w:hAnsiTheme="majorEastAsia" w:eastAsiaTheme="majorEastAsia"/>
          <w:b/>
          <w:sz w:val="32"/>
          <w:szCs w:val="32"/>
          <w:lang w:val="en-US" w:eastAsia="zh-CN"/>
        </w:rPr>
        <w:t>清单</w:t>
      </w:r>
      <w:r>
        <w:rPr>
          <w:rFonts w:hint="eastAsia" w:ascii="宋体" w:hAnsi="宋体" w:eastAsia="宋体" w:cs="宋体"/>
          <w:b/>
          <w:sz w:val="32"/>
          <w:szCs w:val="32"/>
          <w:lang w:val="en-US" w:eastAsia="zh-CN"/>
        </w:rPr>
        <w:t>1</w:t>
      </w: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eastAsia" w:ascii="仿宋_GB2312" w:hAnsi="仿宋_GB2312" w:eastAsia="仿宋_GB2312" w:cs="仿宋_GB2312"/>
                <w:b/>
                <w:sz w:val="28"/>
                <w:szCs w:val="28"/>
                <w:lang w:eastAsia="zh-CN"/>
              </w:rPr>
            </w:pPr>
            <w:r>
              <w:rPr>
                <w:rFonts w:hint="eastAsia" w:ascii="仿宋_GB2312"/>
                <w:b/>
                <w:szCs w:val="32"/>
              </w:rPr>
              <w:t>序号</w:t>
            </w:r>
          </w:p>
        </w:tc>
        <w:tc>
          <w:tcPr>
            <w:tcW w:w="7277" w:type="dxa"/>
            <w:vAlign w:val="center"/>
          </w:tcPr>
          <w:p>
            <w:pPr>
              <w:jc w:val="center"/>
              <w:rPr>
                <w:rFonts w:hint="eastAsia" w:ascii="仿宋_GB2312" w:hAnsi="仿宋_GB2312" w:eastAsia="仿宋_GB2312" w:cs="仿宋_GB2312"/>
                <w:b/>
                <w:sz w:val="28"/>
                <w:szCs w:val="28"/>
                <w:lang w:eastAsia="zh-CN"/>
              </w:rPr>
            </w:pPr>
            <w:r>
              <w:rPr>
                <w:rFonts w:hint="eastAsia" w:ascii="仿宋_GB2312"/>
                <w:b/>
                <w:szCs w:val="32"/>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rPr>
              <w:t>1</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法人证书</w:t>
            </w:r>
            <w:r>
              <w:rPr>
                <w:rFonts w:hint="default" w:ascii="Times New Roman" w:hAnsi="Times New Roman" w:cs="Times New Roman"/>
                <w:color w:val="000000"/>
                <w:sz w:val="32"/>
                <w:szCs w:val="32"/>
                <w:lang w:eastAsia="zh-CN"/>
              </w:rPr>
              <w:t>和</w:t>
            </w:r>
            <w:r>
              <w:rPr>
                <w:rFonts w:hint="default" w:ascii="Times New Roman" w:hAnsi="Times New Roman" w:cs="Times New Roman"/>
                <w:sz w:val="32"/>
                <w:szCs w:val="32"/>
              </w:rPr>
              <w:t>办学许可证</w:t>
            </w:r>
            <w:r>
              <w:rPr>
                <w:rFonts w:hint="default" w:ascii="Times New Roman" w:hAnsi="Times New Roman" w:cs="Times New Roman"/>
                <w:sz w:val="32"/>
                <w:szCs w:val="32"/>
                <w:lang w:eastAsia="zh-CN"/>
              </w:rPr>
              <w:t>（</w:t>
            </w:r>
            <w:r>
              <w:rPr>
                <w:rFonts w:hint="default" w:ascii="Times New Roman" w:hAnsi="Times New Roman" w:cs="Times New Roman"/>
                <w:color w:val="000000"/>
                <w:sz w:val="32"/>
                <w:szCs w:val="32"/>
              </w:rPr>
              <w:t>或机构批文</w:t>
            </w:r>
            <w:r>
              <w:rPr>
                <w:rFonts w:hint="default" w:ascii="Times New Roman" w:hAnsi="Times New Roman" w:cs="Times New Roman"/>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rPr>
              <w:t>2</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定点机构</w:t>
            </w:r>
            <w:r>
              <w:rPr>
                <w:rFonts w:hint="eastAsia" w:ascii="Times New Roman" w:hAnsi="Times New Roman" w:cs="Times New Roman"/>
                <w:color w:val="000000"/>
                <w:sz w:val="32"/>
                <w:szCs w:val="32"/>
                <w:lang w:val="en-US" w:eastAsia="zh-CN"/>
              </w:rPr>
              <w:t>2名以上</w:t>
            </w:r>
            <w:r>
              <w:rPr>
                <w:rFonts w:hint="default" w:ascii="Times New Roman" w:hAnsi="Times New Roman" w:cs="Times New Roman"/>
                <w:color w:val="000000"/>
                <w:sz w:val="32"/>
                <w:szCs w:val="32"/>
              </w:rPr>
              <w:t>专职</w:t>
            </w:r>
            <w:r>
              <w:rPr>
                <w:rFonts w:hint="default" w:ascii="Times New Roman" w:hAnsi="Times New Roman" w:cs="Times New Roman"/>
                <w:color w:val="000000"/>
                <w:sz w:val="32"/>
                <w:szCs w:val="32"/>
                <w:lang w:eastAsia="zh-CN"/>
              </w:rPr>
              <w:t>创业培训</w:t>
            </w:r>
            <w:r>
              <w:rPr>
                <w:rFonts w:hint="eastAsia" w:ascii="Times New Roman" w:hAnsi="Times New Roman" w:cs="Times New Roman"/>
                <w:color w:val="000000"/>
                <w:sz w:val="32"/>
                <w:szCs w:val="32"/>
                <w:lang w:val="en-US" w:eastAsia="zh-CN"/>
              </w:rPr>
              <w:t>讲</w:t>
            </w:r>
            <w:r>
              <w:rPr>
                <w:rFonts w:hint="default" w:ascii="Times New Roman" w:hAnsi="Times New Roman" w:cs="Times New Roman"/>
                <w:color w:val="000000"/>
                <w:sz w:val="32"/>
                <w:szCs w:val="32"/>
                <w:lang w:eastAsia="zh-CN"/>
              </w:rPr>
              <w:t>师资料（</w:t>
            </w:r>
            <w:r>
              <w:rPr>
                <w:rFonts w:hint="default" w:ascii="Times New Roman" w:hAnsi="Times New Roman" w:cs="Times New Roman"/>
                <w:color w:val="000000"/>
                <w:sz w:val="32"/>
                <w:szCs w:val="32"/>
              </w:rPr>
              <w:t>劳动合同、社保清单</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rPr>
              <w:t>创业培训师资培训合格证、创业培训讲师证</w:t>
            </w:r>
            <w:r>
              <w:rPr>
                <w:rFonts w:hint="default" w:ascii="Times New Roman" w:hAnsi="Times New Roman" w:cs="Times New Roman"/>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000000"/>
                <w:sz w:val="32"/>
                <w:szCs w:val="32"/>
              </w:rPr>
              <w:t>3</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定点机构专职管理人员(</w:t>
            </w:r>
            <w:r>
              <w:rPr>
                <w:rFonts w:hint="default" w:ascii="Times New Roman" w:hAnsi="Times New Roman" w:cs="Times New Roman"/>
                <w:color w:val="000000"/>
                <w:sz w:val="32"/>
                <w:szCs w:val="32"/>
                <w:lang w:eastAsia="zh-CN"/>
              </w:rPr>
              <w:t>含</w:t>
            </w:r>
            <w:r>
              <w:rPr>
                <w:rFonts w:hint="default" w:ascii="Times New Roman" w:hAnsi="Times New Roman" w:cs="Times New Roman"/>
                <w:color w:val="000000"/>
                <w:sz w:val="32"/>
                <w:szCs w:val="32"/>
              </w:rPr>
              <w:t>财务)资料（劳动合同、社保清单）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000000"/>
                <w:sz w:val="32"/>
                <w:szCs w:val="32"/>
              </w:rPr>
              <w:t>4</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eastAsia" w:ascii="Times New Roman" w:hAnsi="Times New Roman" w:cs="Times New Roman"/>
                <w:color w:val="000000"/>
                <w:sz w:val="32"/>
                <w:szCs w:val="32"/>
                <w:lang w:val="en-US" w:eastAsia="zh-CN"/>
              </w:rPr>
              <w:t>5名以上全职或兼职</w:t>
            </w:r>
            <w:r>
              <w:rPr>
                <w:rFonts w:hint="default" w:ascii="Times New Roman" w:hAnsi="Times New Roman" w:cs="Times New Roman"/>
                <w:color w:val="000000"/>
                <w:sz w:val="32"/>
                <w:szCs w:val="32"/>
              </w:rPr>
              <w:t>创业服务专家身份材料（包括</w:t>
            </w:r>
            <w:r>
              <w:rPr>
                <w:rFonts w:hint="eastAsia" w:ascii="Times New Roman" w:hAnsi="Times New Roman" w:cs="Times New Roman"/>
                <w:color w:val="000000"/>
                <w:sz w:val="32"/>
                <w:szCs w:val="32"/>
                <w:lang w:val="en-US" w:eastAsia="zh-CN"/>
              </w:rPr>
              <w:t>但不限于</w:t>
            </w:r>
            <w:r>
              <w:rPr>
                <w:rFonts w:hint="default" w:ascii="Times New Roman" w:hAnsi="Times New Roman" w:cs="Times New Roman"/>
                <w:color w:val="000000"/>
                <w:sz w:val="32"/>
                <w:szCs w:val="32"/>
              </w:rPr>
              <w:t>企业家、高校经济专业教师、取得创业咨询师国家职业资格的人员等）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5</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开展创业培训、定期开展创业服务经历（包括</w:t>
            </w:r>
            <w:r>
              <w:rPr>
                <w:rFonts w:hint="eastAsia" w:ascii="Times New Roman" w:hAnsi="Times New Roman" w:cs="Times New Roman"/>
                <w:color w:val="000000"/>
                <w:sz w:val="32"/>
                <w:szCs w:val="32"/>
                <w:lang w:val="en-US" w:eastAsia="zh-CN"/>
              </w:rPr>
              <w:t>但</w:t>
            </w:r>
            <w:r>
              <w:rPr>
                <w:rFonts w:hint="default" w:ascii="Times New Roman" w:hAnsi="Times New Roman" w:cs="Times New Roman"/>
                <w:color w:val="000000"/>
                <w:sz w:val="32"/>
                <w:szCs w:val="32"/>
              </w:rPr>
              <w:t>不限于跟踪指导、项目推介、创业咨询、创业实训）以及服务对象评价培训和服务效果的材料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6</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lang w:val="en-US" w:eastAsia="zh-CN"/>
              </w:rPr>
              <w:t>创业培训、创业服务及市场宣传推广计划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7</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办学各项管理制度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8</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培训场地和设备等材料</w:t>
            </w:r>
            <w:r>
              <w:rPr>
                <w:rFonts w:hint="default" w:ascii="Times New Roman" w:hAnsi="Times New Roman" w:cs="Times New Roman"/>
                <w:sz w:val="32"/>
                <w:szCs w:val="32"/>
              </w:rPr>
              <w:t>和消防验收证明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b/>
                <w:bCs/>
                <w:color w:val="000000"/>
                <w:sz w:val="28"/>
                <w:szCs w:val="28"/>
                <w:lang w:eastAsia="zh-CN"/>
              </w:rPr>
            </w:pPr>
            <w:r>
              <w:rPr>
                <w:rFonts w:hint="default" w:ascii="Times New Roman" w:hAnsi="Times New Roman" w:cs="Times New Roman"/>
                <w:color w:val="000000"/>
                <w:sz w:val="32"/>
                <w:szCs w:val="32"/>
                <w:lang w:val="en-US" w:eastAsia="zh-CN"/>
              </w:rPr>
              <w:t>9</w:t>
            </w:r>
          </w:p>
        </w:tc>
        <w:tc>
          <w:tcPr>
            <w:tcW w:w="7277" w:type="dxa"/>
            <w:vAlign w:val="center"/>
          </w:tcPr>
          <w:p>
            <w:pPr>
              <w:jc w:val="left"/>
              <w:rPr>
                <w:rFonts w:hint="default" w:ascii="Times New Roman" w:hAnsi="Times New Roman" w:eastAsia="仿宋_GB2312" w:cs="Times New Roman"/>
                <w:color w:val="000000"/>
                <w:sz w:val="32"/>
                <w:szCs w:val="32"/>
                <w:lang w:eastAsia="zh-CN"/>
              </w:rPr>
            </w:pPr>
            <w:r>
              <w:rPr>
                <w:rFonts w:hint="default" w:ascii="Times New Roman" w:hAnsi="Times New Roman" w:cs="Times New Roman"/>
                <w:color w:val="000000"/>
                <w:sz w:val="32"/>
                <w:szCs w:val="32"/>
                <w:lang w:eastAsia="zh-CN"/>
              </w:rPr>
              <w:t>其他</w:t>
            </w:r>
          </w:p>
        </w:tc>
      </w:tr>
    </w:tbl>
    <w:p/>
    <w:p/>
    <w:p/>
    <w:p/>
    <w:p/>
    <w:p/>
    <w:p/>
    <w:p/>
    <w:p>
      <w:pPr>
        <w:rPr>
          <w:rFonts w:hint="default" w:ascii="Times New Roman" w:hAnsi="Times New Roman" w:cs="Times New Roman"/>
          <w:b/>
          <w:bCs/>
          <w:lang w:val="en-US" w:eastAsia="zh-CN"/>
        </w:rPr>
      </w:pPr>
      <w:r>
        <w:rPr>
          <w:rFonts w:hint="eastAsia"/>
          <w:b/>
          <w:bCs/>
          <w:lang w:eastAsia="zh-CN"/>
        </w:rPr>
        <w:t>清单</w:t>
      </w:r>
      <w:r>
        <w:rPr>
          <w:rFonts w:hint="default" w:ascii="Times New Roman" w:hAnsi="Times New Roman" w:cs="Times New Roman"/>
          <w:b/>
          <w:bCs/>
          <w:lang w:val="en-US" w:eastAsia="zh-CN"/>
        </w:rPr>
        <w:t>2</w:t>
      </w:r>
    </w:p>
    <w:p>
      <w:pPr>
        <w:rPr>
          <w:rFonts w:hint="default" w:eastAsia="仿宋_GB2312"/>
          <w:b/>
          <w:bCs/>
          <w:lang w:val="en-US" w:eastAsia="zh-CN"/>
        </w:rPr>
      </w:pPr>
      <w:r>
        <w:rPr>
          <w:rFonts w:hint="eastAsia" w:ascii="Times New Roman" w:hAnsi="Times New Roman" w:cs="Times New Roman"/>
          <w:b/>
          <w:bCs/>
          <w:lang w:val="en-US" w:eastAsia="zh-CN"/>
        </w:rPr>
        <w:t>（此表仅供参考，详见“穗人社规字[2020]8号”附件3）</w:t>
      </w: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bCs/>
                <w:color w:val="000000"/>
                <w:sz w:val="28"/>
                <w:szCs w:val="28"/>
                <w:lang w:eastAsia="zh-CN"/>
              </w:rPr>
              <w:t>材料名称</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lang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1.注重企业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color w:val="1B1B1B"/>
                <w:kern w:val="0"/>
                <w:sz w:val="28"/>
                <w:szCs w:val="28"/>
              </w:rPr>
            </w:pPr>
            <w:r>
              <w:rPr>
                <w:rFonts w:hint="default" w:ascii="Times New Roman" w:hAnsi="Times New Roman" w:eastAsia="仿宋_GB2312" w:cs="Times New Roman"/>
                <w:b/>
                <w:bCs/>
                <w:color w:val="000000"/>
                <w:sz w:val="28"/>
                <w:szCs w:val="28"/>
              </w:rPr>
              <w:t>发展服务</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Cs/>
                <w:color w:val="1B1B1B"/>
                <w:kern w:val="0"/>
                <w:sz w:val="28"/>
                <w:szCs w:val="28"/>
              </w:rPr>
            </w:pPr>
            <w:r>
              <w:rPr>
                <w:rFonts w:hint="default" w:ascii="Times New Roman" w:hAnsi="Times New Roman" w:eastAsia="仿宋_GB2312" w:cs="Times New Roman"/>
                <w:color w:val="000000"/>
                <w:sz w:val="28"/>
                <w:szCs w:val="28"/>
              </w:rPr>
              <w:t>1.1机构宗旨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1.2目标群体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sz w:val="28"/>
                <w:szCs w:val="28"/>
              </w:rPr>
              <w:t>1.3企业发展服务（BDS）组合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ind w:left="420" w:leftChars="0" w:hanging="420" w:hangingChars="150"/>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1.4如果目前没有提供BDS服务，今后实施该服务的计划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2.培训业绩</w:t>
            </w:r>
          </w:p>
        </w:tc>
        <w:tc>
          <w:tcPr>
            <w:tcW w:w="72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2.1提供服务情况</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·管理培训</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·职业培训</w:t>
            </w:r>
            <w:r>
              <w:rPr>
                <w:rFonts w:hint="default" w:ascii="Times New Roman" w:hAnsi="Times New Roman"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·技术转让（咨询服务，研发）</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·企业信息服务</w:t>
            </w:r>
            <w:r>
              <w:rPr>
                <w:rFonts w:hint="default" w:ascii="Times New Roman" w:hAnsi="Times New Roman"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·咨询/建议服务</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·市场营销支持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2.2参与者对所提供的服务的满意度（访问5个培训机构提名的参与者）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2.3学员对所提供服务的满意度（随机挑选20名在过去六个月里接受过该培训机构提供的不同服务的学员进行调查。培训机构提供50个学员姓名, 随机选择20名）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b/>
                <w:bCs/>
                <w:color w:val="000000"/>
                <w:sz w:val="28"/>
                <w:szCs w:val="28"/>
              </w:rPr>
              <w:t>3.重视客户需求和培训后支持</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3.1客户需求评估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3.2培训后支持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3.3质量控制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000000"/>
                <w:sz w:val="28"/>
                <w:szCs w:val="28"/>
              </w:rPr>
              <w:t>4.承诺</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rPr>
              <w:t>4.1高级管理层的承诺（CEO, 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color w:val="000000"/>
                <w:sz w:val="28"/>
                <w:szCs w:val="28"/>
              </w:rPr>
              <w:t>4.2中级管理层的承诺（培训协调员）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5.工作计划</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ind w:left="32" w:leftChars="10"/>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5.1培训的市场营销战略（附上现有的相关文件，例如年度培训计划）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6.具备必需的</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教学资源</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6.1培训设施</w:t>
            </w:r>
            <w:r>
              <w:rPr>
                <w:rFonts w:hint="default" w:ascii="Times New Roman" w:hAnsi="Times New Roman" w:cs="Times New Roman"/>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培训所需设备</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·白板</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·活动挂图板</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·幻灯机</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6.2 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6.3 资金来源</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·多样化的资金来源</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·从客户处回收服务成本的能力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7.关系网络</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7.1机构间关系</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cs="Times New Roman"/>
          <w:b/>
          <w:bCs/>
          <w:color w:val="000000"/>
          <w:sz w:val="30"/>
          <w:szCs w:val="30"/>
          <w:lang w:val="en-US" w:eastAsia="zh-CN"/>
        </w:rPr>
      </w:pPr>
      <w:r>
        <w:rPr>
          <w:rFonts w:hint="default" w:ascii="Times New Roman" w:hAnsi="Times New Roman" w:cs="Times New Roman"/>
          <w:b/>
          <w:bCs/>
          <w:color w:val="000000"/>
          <w:sz w:val="30"/>
          <w:szCs w:val="30"/>
          <w:lang w:eastAsia="zh-CN"/>
        </w:rPr>
        <w:t>备注：请</w:t>
      </w:r>
      <w:r>
        <w:rPr>
          <w:rFonts w:hint="eastAsia" w:ascii="Times New Roman" w:hAnsi="Times New Roman" w:cs="Times New Roman"/>
          <w:b/>
          <w:bCs/>
          <w:color w:val="000000"/>
          <w:sz w:val="30"/>
          <w:szCs w:val="30"/>
          <w:lang w:val="en-US" w:eastAsia="zh-CN"/>
        </w:rPr>
        <w:t>各</w:t>
      </w:r>
      <w:r>
        <w:rPr>
          <w:rFonts w:hint="default" w:ascii="Times New Roman" w:hAnsi="Times New Roman" w:cs="Times New Roman"/>
          <w:b/>
          <w:bCs/>
          <w:color w:val="000000"/>
          <w:sz w:val="30"/>
          <w:szCs w:val="30"/>
          <w:lang w:eastAsia="zh-CN"/>
        </w:rPr>
        <w:t>申请单位按照上述佐证材料清单</w:t>
      </w:r>
      <w:r>
        <w:rPr>
          <w:rFonts w:hint="eastAsia" w:ascii="Times New Roman" w:hAnsi="Times New Roman" w:cs="Times New Roman"/>
          <w:b/>
          <w:bCs/>
          <w:color w:val="000000"/>
          <w:sz w:val="30"/>
          <w:szCs w:val="30"/>
          <w:lang w:val="en-US" w:eastAsia="zh-CN"/>
        </w:rPr>
        <w:t>1、2</w:t>
      </w:r>
      <w:r>
        <w:rPr>
          <w:rFonts w:hint="default" w:ascii="Times New Roman" w:hAnsi="Times New Roman" w:cs="Times New Roman"/>
          <w:b/>
          <w:bCs/>
          <w:color w:val="000000"/>
          <w:sz w:val="30"/>
          <w:szCs w:val="30"/>
          <w:lang w:eastAsia="zh-CN"/>
        </w:rPr>
        <w:t>逐项准备及按顺序列明相关材料，</w:t>
      </w:r>
      <w:r>
        <w:rPr>
          <w:rFonts w:hint="default" w:ascii="Times New Roman" w:hAnsi="Times New Roman" w:cs="Times New Roman"/>
          <w:b/>
          <w:bCs/>
          <w:color w:val="000000"/>
          <w:szCs w:val="32"/>
          <w:lang w:eastAsia="zh-CN"/>
        </w:rPr>
        <w:t>每份材料需加盖公章，复印件需加盖公章及“与原件相符”印章</w:t>
      </w:r>
      <w:r>
        <w:rPr>
          <w:rFonts w:hint="default" w:ascii="Times New Roman" w:hAnsi="Times New Roman" w:cs="Times New Roman"/>
          <w:b/>
          <w:bCs/>
          <w:color w:val="000000"/>
          <w:sz w:val="30"/>
          <w:szCs w:val="30"/>
          <w:lang w:eastAsia="zh-CN"/>
        </w:rPr>
        <w:t>。</w:t>
      </w:r>
    </w:p>
    <w:sectPr>
      <w:footerReference r:id="rId3" w:type="default"/>
      <w:pgSz w:w="11906" w:h="16838"/>
      <w:pgMar w:top="850" w:right="1800" w:bottom="0" w:left="1800" w:header="851" w:footer="992" w:gutter="0"/>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22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85B75"/>
    <w:rsid w:val="00063E2B"/>
    <w:rsid w:val="000C257D"/>
    <w:rsid w:val="001461C8"/>
    <w:rsid w:val="001755BD"/>
    <w:rsid w:val="001B2175"/>
    <w:rsid w:val="00297344"/>
    <w:rsid w:val="004860DB"/>
    <w:rsid w:val="00561A11"/>
    <w:rsid w:val="005D3BF5"/>
    <w:rsid w:val="005E331F"/>
    <w:rsid w:val="00721FAB"/>
    <w:rsid w:val="0079322F"/>
    <w:rsid w:val="009C725E"/>
    <w:rsid w:val="009F3B8D"/>
    <w:rsid w:val="00B605D3"/>
    <w:rsid w:val="00CC0E69"/>
    <w:rsid w:val="00CD150F"/>
    <w:rsid w:val="00E64D52"/>
    <w:rsid w:val="00EA66D6"/>
    <w:rsid w:val="00ED2737"/>
    <w:rsid w:val="00FD701E"/>
    <w:rsid w:val="01A257D5"/>
    <w:rsid w:val="03794342"/>
    <w:rsid w:val="04F321C6"/>
    <w:rsid w:val="06C7565E"/>
    <w:rsid w:val="06E245A0"/>
    <w:rsid w:val="0A266298"/>
    <w:rsid w:val="0AB05A17"/>
    <w:rsid w:val="0E6E60B6"/>
    <w:rsid w:val="103F0C89"/>
    <w:rsid w:val="11495836"/>
    <w:rsid w:val="16A56F74"/>
    <w:rsid w:val="17212189"/>
    <w:rsid w:val="198327E1"/>
    <w:rsid w:val="1D022D50"/>
    <w:rsid w:val="210354A7"/>
    <w:rsid w:val="22B67DCA"/>
    <w:rsid w:val="24115E0C"/>
    <w:rsid w:val="26677ECF"/>
    <w:rsid w:val="270B5746"/>
    <w:rsid w:val="27685B75"/>
    <w:rsid w:val="2911362C"/>
    <w:rsid w:val="2A6B7343"/>
    <w:rsid w:val="2AE0492B"/>
    <w:rsid w:val="2D6D0C4B"/>
    <w:rsid w:val="2E7624A6"/>
    <w:rsid w:val="2EFA6602"/>
    <w:rsid w:val="30BD4A3B"/>
    <w:rsid w:val="37406989"/>
    <w:rsid w:val="3816196D"/>
    <w:rsid w:val="38AC1069"/>
    <w:rsid w:val="3ADC751F"/>
    <w:rsid w:val="3B653C7C"/>
    <w:rsid w:val="3BD00581"/>
    <w:rsid w:val="3CB061FA"/>
    <w:rsid w:val="3E382C5C"/>
    <w:rsid w:val="3E8765FF"/>
    <w:rsid w:val="42437DA1"/>
    <w:rsid w:val="42BD5767"/>
    <w:rsid w:val="42CA0567"/>
    <w:rsid w:val="44630060"/>
    <w:rsid w:val="453B6A5B"/>
    <w:rsid w:val="47D142DB"/>
    <w:rsid w:val="4A39114C"/>
    <w:rsid w:val="4CAA4161"/>
    <w:rsid w:val="4CB56109"/>
    <w:rsid w:val="4CDC18AC"/>
    <w:rsid w:val="4F372F83"/>
    <w:rsid w:val="51C34108"/>
    <w:rsid w:val="53FD096B"/>
    <w:rsid w:val="55C716A2"/>
    <w:rsid w:val="5B5F091B"/>
    <w:rsid w:val="5B767A28"/>
    <w:rsid w:val="658F53C3"/>
    <w:rsid w:val="65F9671A"/>
    <w:rsid w:val="68044867"/>
    <w:rsid w:val="68673909"/>
    <w:rsid w:val="68DA450F"/>
    <w:rsid w:val="69625278"/>
    <w:rsid w:val="6A1637B1"/>
    <w:rsid w:val="6A5C680C"/>
    <w:rsid w:val="6B8640B0"/>
    <w:rsid w:val="6CC578E6"/>
    <w:rsid w:val="6E8533AA"/>
    <w:rsid w:val="6F046FF9"/>
    <w:rsid w:val="724A0644"/>
    <w:rsid w:val="75B52F0F"/>
    <w:rsid w:val="76801E16"/>
    <w:rsid w:val="78BF44F8"/>
    <w:rsid w:val="7D2B4CBB"/>
    <w:rsid w:val="7FDB6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8"/>
    <w:qFormat/>
    <w:uiPriority w:val="0"/>
    <w:pPr>
      <w:keepNext/>
      <w:widowControl/>
      <w:jc w:val="left"/>
      <w:outlineLvl w:val="0"/>
    </w:pPr>
    <w:rPr>
      <w:rFonts w:ascii="Times New Roman" w:hAnsi="Times New Roman" w:eastAsia="宋体"/>
      <w:i/>
      <w:iCs/>
      <w:kern w:val="0"/>
      <w:sz w:val="24"/>
      <w:lang w:eastAsia="en-US"/>
    </w:rPr>
  </w:style>
  <w:style w:type="paragraph" w:styleId="3">
    <w:name w:val="heading 2"/>
    <w:basedOn w:val="1"/>
    <w:next w:val="1"/>
    <w:link w:val="19"/>
    <w:qFormat/>
    <w:uiPriority w:val="0"/>
    <w:pPr>
      <w:keepNext/>
      <w:widowControl/>
      <w:overflowPunct w:val="0"/>
      <w:autoSpaceDE w:val="0"/>
      <w:autoSpaceDN w:val="0"/>
      <w:adjustRightInd w:val="0"/>
      <w:jc w:val="left"/>
      <w:outlineLvl w:val="1"/>
    </w:pPr>
    <w:rPr>
      <w:rFonts w:ascii="Arial" w:hAnsi="Arial" w:eastAsia="宋体"/>
      <w:kern w:val="0"/>
      <w:sz w:val="24"/>
      <w:szCs w:val="20"/>
      <w:u w:val="single"/>
      <w:lang w:val="en-GB"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spacing w:after="120"/>
    </w:pPr>
    <w:rPr>
      <w:rFonts w:ascii="Times New Roman" w:hAnsi="Times New Roman" w:eastAsia="宋体"/>
      <w:sz w:val="21"/>
    </w:rPr>
  </w:style>
  <w:style w:type="paragraph" w:styleId="5">
    <w:name w:val="Balloon Text"/>
    <w:basedOn w:val="1"/>
    <w:link w:val="24"/>
    <w:qFormat/>
    <w:uiPriority w:val="0"/>
    <w:rPr>
      <w:rFonts w:ascii="Times New Roman" w:hAnsi="Times New Roman" w:eastAsia="宋体"/>
      <w:sz w:val="18"/>
      <w:szCs w:val="18"/>
    </w:rPr>
  </w:style>
  <w:style w:type="paragraph" w:styleId="6">
    <w:name w:val="footer"/>
    <w:basedOn w:val="1"/>
    <w:link w:val="23"/>
    <w:qFormat/>
    <w:uiPriority w:val="0"/>
    <w:pPr>
      <w:tabs>
        <w:tab w:val="center" w:pos="4153"/>
        <w:tab w:val="right" w:pos="8306"/>
      </w:tabs>
      <w:snapToGrid w:val="0"/>
      <w:jc w:val="left"/>
    </w:pPr>
    <w:rPr>
      <w:rFonts w:ascii="Times New Roman" w:hAnsi="Times New Roman" w:eastAsia="宋体"/>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8">
    <w:name w:val="Body Text 2"/>
    <w:basedOn w:val="1"/>
    <w:link w:val="21"/>
    <w:qFormat/>
    <w:uiPriority w:val="0"/>
    <w:pPr>
      <w:spacing w:after="120" w:line="480" w:lineRule="auto"/>
    </w:pPr>
    <w:rPr>
      <w:rFonts w:ascii="Times New Roman" w:hAnsi="Times New Roman" w:eastAsia="宋体"/>
      <w:sz w:val="21"/>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Times New Roman" w:hAnsi="Times New Roman" w:eastAsia="宋体" w:cs="Times New Roman"/>
    </w:rPr>
  </w:style>
  <w:style w:type="paragraph" w:customStyle="1" w:styleId="14">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Char Char5"/>
    <w:basedOn w:val="1"/>
    <w:qFormat/>
    <w:uiPriority w:val="0"/>
    <w:pPr>
      <w:adjustRightInd w:val="0"/>
      <w:spacing w:line="360" w:lineRule="auto"/>
    </w:pPr>
    <w:rPr>
      <w:rFonts w:ascii="Times New Roman" w:hAnsi="Times New Roman" w:eastAsia="宋体"/>
      <w:kern w:val="0"/>
      <w:sz w:val="24"/>
      <w:szCs w:val="20"/>
    </w:rPr>
  </w:style>
  <w:style w:type="paragraph" w:customStyle="1" w:styleId="16">
    <w:name w:val="Char Char Char Char"/>
    <w:basedOn w:val="1"/>
    <w:qFormat/>
    <w:uiPriority w:val="0"/>
    <w:pPr>
      <w:tabs>
        <w:tab w:val="left" w:pos="425"/>
      </w:tabs>
      <w:ind w:left="425" w:hanging="425"/>
    </w:pPr>
    <w:rPr>
      <w:rFonts w:ascii="Times New Roman" w:hAnsi="Times New Roman" w:eastAsia="宋体"/>
      <w:sz w:val="21"/>
    </w:rPr>
  </w:style>
  <w:style w:type="paragraph" w:customStyle="1" w:styleId="17">
    <w:name w:val="Char Char Char Char1"/>
    <w:basedOn w:val="1"/>
    <w:qFormat/>
    <w:uiPriority w:val="0"/>
    <w:pPr>
      <w:tabs>
        <w:tab w:val="left" w:pos="425"/>
      </w:tabs>
      <w:ind w:left="425" w:hanging="425"/>
    </w:pPr>
    <w:rPr>
      <w:rFonts w:ascii="Times New Roman" w:hAnsi="Times New Roman" w:eastAsia="宋体"/>
      <w:sz w:val="21"/>
    </w:rPr>
  </w:style>
  <w:style w:type="character" w:customStyle="1" w:styleId="18">
    <w:name w:val="标题 1 Char"/>
    <w:link w:val="2"/>
    <w:qFormat/>
    <w:uiPriority w:val="0"/>
    <w:rPr>
      <w:rFonts w:ascii="Times New Roman" w:hAnsi="Times New Roman" w:eastAsia="宋体" w:cs="Times New Roman"/>
      <w:i/>
      <w:iCs/>
      <w:kern w:val="0"/>
      <w:sz w:val="24"/>
      <w:lang w:eastAsia="en-US"/>
    </w:rPr>
  </w:style>
  <w:style w:type="character" w:customStyle="1" w:styleId="19">
    <w:name w:val="标题 2 Char"/>
    <w:link w:val="3"/>
    <w:qFormat/>
    <w:uiPriority w:val="0"/>
    <w:rPr>
      <w:rFonts w:ascii="Arial" w:hAnsi="Arial" w:eastAsia="宋体" w:cs="Times New Roman"/>
      <w:kern w:val="0"/>
      <w:sz w:val="24"/>
      <w:szCs w:val="20"/>
      <w:u w:val="single"/>
      <w:lang w:val="en-GB" w:eastAsia="en-US"/>
    </w:rPr>
  </w:style>
  <w:style w:type="character" w:customStyle="1" w:styleId="20">
    <w:name w:val="正文文本 Char"/>
    <w:link w:val="4"/>
    <w:qFormat/>
    <w:uiPriority w:val="0"/>
    <w:rPr>
      <w:rFonts w:ascii="Times New Roman" w:hAnsi="Times New Roman" w:eastAsia="宋体" w:cs="Times New Roman"/>
    </w:rPr>
  </w:style>
  <w:style w:type="character" w:customStyle="1" w:styleId="21">
    <w:name w:val="正文文本 2 Char"/>
    <w:link w:val="8"/>
    <w:qFormat/>
    <w:uiPriority w:val="0"/>
    <w:rPr>
      <w:rFonts w:ascii="Times New Roman" w:hAnsi="Times New Roman" w:eastAsia="宋体" w:cs="Times New Roman"/>
    </w:rPr>
  </w:style>
  <w:style w:type="character" w:customStyle="1" w:styleId="22">
    <w:name w:val="页眉 Char"/>
    <w:link w:val="7"/>
    <w:qFormat/>
    <w:uiPriority w:val="0"/>
    <w:rPr>
      <w:rFonts w:ascii="Times New Roman" w:hAnsi="Times New Roman" w:eastAsia="宋体" w:cs="Times New Roman"/>
      <w:sz w:val="18"/>
      <w:szCs w:val="18"/>
    </w:rPr>
  </w:style>
  <w:style w:type="character" w:customStyle="1" w:styleId="23">
    <w:name w:val="页脚 Char"/>
    <w:link w:val="6"/>
    <w:qFormat/>
    <w:uiPriority w:val="0"/>
    <w:rPr>
      <w:rFonts w:ascii="Times New Roman" w:hAnsi="Times New Roman" w:eastAsia="宋体" w:cs="Times New Roman"/>
      <w:sz w:val="18"/>
      <w:szCs w:val="18"/>
    </w:rPr>
  </w:style>
  <w:style w:type="character" w:customStyle="1" w:styleId="24">
    <w:name w:val="批注框文本 Char"/>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92FCD-F2CC-402E-8D4E-BC8D8B140ABE}">
  <ds:schemaRefs/>
</ds:datastoreItem>
</file>

<file path=docProps/app.xml><?xml version="1.0" encoding="utf-8"?>
<Properties xmlns="http://schemas.openxmlformats.org/officeDocument/2006/extended-properties" xmlns:vt="http://schemas.openxmlformats.org/officeDocument/2006/docPropsVTypes">
  <Template>Normal</Template>
  <Company>toone</Company>
  <Pages>1</Pages>
  <Words>54</Words>
  <Characters>314</Characters>
  <Lines>2</Lines>
  <Paragraphs>1</Paragraphs>
  <TotalTime>78</TotalTime>
  <ScaleCrop>false</ScaleCrop>
  <LinksUpToDate>false</LinksUpToDate>
  <CharactersWithSpaces>367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2018-03-26T03:06:00Z</dcterms:created>
  <dc:creator>超级管理员</dc:creator>
  <cp:lastModifiedBy>BillChan</cp:lastModifiedBy>
  <dcterms:modified xsi:type="dcterms:W3CDTF">2021-01-07T07:45:32Z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